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5E671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9A5">
        <w:fldChar w:fldCharType="begin"/>
      </w:r>
      <w:r w:rsidR="000A59A5">
        <w:instrText xml:space="preserve"> DOCPROPERTY  TSG/WGRef  \* MERGEFORMAT </w:instrText>
      </w:r>
      <w:r w:rsidR="000A59A5">
        <w:fldChar w:fldCharType="separate"/>
      </w:r>
      <w:r w:rsidR="003609EF">
        <w:rPr>
          <w:b/>
          <w:noProof/>
          <w:sz w:val="24"/>
        </w:rPr>
        <w:t>SA5</w:t>
      </w:r>
      <w:r w:rsidR="000A59A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59A5">
        <w:fldChar w:fldCharType="begin"/>
      </w:r>
      <w:r w:rsidR="000A59A5">
        <w:instrText xml:space="preserve"> DOCPROPERTY  MtgSeq  \* MERGEFORMAT </w:instrText>
      </w:r>
      <w:r w:rsidR="000A59A5">
        <w:fldChar w:fldCharType="separate"/>
      </w:r>
      <w:r w:rsidR="00EB09B7" w:rsidRPr="00EB09B7">
        <w:rPr>
          <w:b/>
          <w:noProof/>
          <w:sz w:val="24"/>
        </w:rPr>
        <w:t>161</w:t>
      </w:r>
      <w:r w:rsidR="000A59A5">
        <w:rPr>
          <w:b/>
          <w:noProof/>
          <w:sz w:val="24"/>
        </w:rPr>
        <w:fldChar w:fldCharType="end"/>
      </w:r>
      <w:r w:rsidR="00161666">
        <w:fldChar w:fldCharType="begin"/>
      </w:r>
      <w:r w:rsidR="00161666">
        <w:instrText xml:space="preserve"> DOCPROPERTY  MtgTitle  \* MERGEFORMAT </w:instrText>
      </w:r>
      <w:r w:rsidR="00161666">
        <w:fldChar w:fldCharType="end"/>
      </w:r>
      <w:r>
        <w:rPr>
          <w:b/>
          <w:i/>
          <w:noProof/>
          <w:sz w:val="28"/>
        </w:rPr>
        <w:tab/>
      </w:r>
      <w:r w:rsidR="00BB4BF4">
        <w:fldChar w:fldCharType="begin"/>
      </w:r>
      <w:r w:rsidR="00BB4BF4">
        <w:instrText xml:space="preserve"> DOCPROPERTY  Tdoc#  \* MERGEFORMAT </w:instrText>
      </w:r>
      <w:r w:rsidR="00BB4BF4">
        <w:fldChar w:fldCharType="separate"/>
      </w:r>
      <w:r w:rsidR="00BB4BF4" w:rsidRPr="00E13F3D">
        <w:rPr>
          <w:b/>
          <w:i/>
          <w:noProof/>
          <w:sz w:val="28"/>
        </w:rPr>
        <w:t>S5-252</w:t>
      </w:r>
      <w:r w:rsidR="00BB4BF4">
        <w:rPr>
          <w:b/>
          <w:i/>
          <w:noProof/>
          <w:sz w:val="28"/>
        </w:rPr>
        <w:t>881</w:t>
      </w:r>
      <w:r w:rsidR="00BB4BF4">
        <w:rPr>
          <w:b/>
          <w:i/>
          <w:noProof/>
          <w:sz w:val="28"/>
        </w:rPr>
        <w:fldChar w:fldCharType="end"/>
      </w:r>
    </w:p>
    <w:p w14:paraId="7CB45193" w14:textId="77777777" w:rsidR="001E41F3" w:rsidRDefault="000A59A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A59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A59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DD2240" w:rsidR="001E41F3" w:rsidRPr="00410371" w:rsidRDefault="00BB4B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B4BF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A59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3675D4" w:rsidR="00F25D98" w:rsidRDefault="00C73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52F25F" w:rsidR="00F25D98" w:rsidRDefault="00C732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616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Rel-19 CR TS 28.312 Update constraint description for IntentReport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A59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4565C5" w:rsidR="001E41F3" w:rsidRDefault="004825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61666">
              <w:fldChar w:fldCharType="begin"/>
            </w:r>
            <w:r w:rsidR="00161666">
              <w:instrText xml:space="preserve"> DOCPROPERTY  SourceIfTsg  \* MERGEFORMAT </w:instrText>
            </w:r>
            <w:r w:rsidR="0016166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A59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IDMS_MN_Ph3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A59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A59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A59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BF95C8" w:rsidR="001E41F3" w:rsidRDefault="00482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Cur</w:t>
            </w:r>
            <w:r>
              <w:rPr>
                <w:noProof/>
                <w:lang w:eastAsia="zh-CN"/>
              </w:rPr>
              <w:t>rent constraint description for attributes “</w:t>
            </w:r>
            <w:r w:rsidRPr="004825C2">
              <w:rPr>
                <w:noProof/>
                <w:lang w:eastAsia="zh-CN"/>
              </w:rPr>
              <w:t>intentFulfilmentReport</w:t>
            </w:r>
            <w:r>
              <w:rPr>
                <w:noProof/>
                <w:lang w:eastAsia="zh-CN"/>
              </w:rPr>
              <w:t>”, “</w:t>
            </w:r>
            <w:r w:rsidRPr="004825C2">
              <w:rPr>
                <w:rFonts w:hint="eastAsia"/>
                <w:noProof/>
                <w:lang w:eastAsia="zh-CN"/>
              </w:rPr>
              <w:t>i</w:t>
            </w:r>
            <w:r w:rsidRPr="004825C2">
              <w:rPr>
                <w:noProof/>
                <w:lang w:eastAsia="zh-CN"/>
              </w:rPr>
              <w:t>ntentConflictReports</w:t>
            </w:r>
            <w:r>
              <w:rPr>
                <w:noProof/>
                <w:lang w:eastAsia="zh-CN"/>
              </w:rPr>
              <w:t>”, “</w:t>
            </w:r>
            <w:r w:rsidRPr="004825C2">
              <w:rPr>
                <w:noProof/>
                <w:lang w:eastAsia="zh-CN"/>
              </w:rPr>
              <w:t>intentFeasibilityCheckReport</w:t>
            </w:r>
            <w:r>
              <w:rPr>
                <w:noProof/>
                <w:lang w:eastAsia="zh-CN"/>
              </w:rPr>
              <w:t>”, “</w:t>
            </w:r>
            <w:r w:rsidRPr="004825C2">
              <w:rPr>
                <w:noProof/>
                <w:lang w:eastAsia="zh-CN"/>
              </w:rPr>
              <w:t>intentExplorationReport</w:t>
            </w:r>
            <w:r>
              <w:rPr>
                <w:noProof/>
                <w:lang w:eastAsia="zh-CN"/>
              </w:rPr>
              <w:t>” and “</w:t>
            </w:r>
            <w:r w:rsidRPr="004825C2">
              <w:rPr>
                <w:noProof/>
                <w:lang w:eastAsia="zh-CN"/>
              </w:rPr>
              <w:t>intentNegotiationReport</w:t>
            </w:r>
            <w:r>
              <w:rPr>
                <w:noProof/>
                <w:lang w:eastAsia="zh-CN"/>
              </w:rPr>
              <w:t xml:space="preserve">” </w:t>
            </w:r>
            <w:r>
              <w:t>are not</w:t>
            </w:r>
            <w:r w:rsidRPr="00B65834">
              <w:t xml:space="preserve"> design-time conditions</w:t>
            </w:r>
            <w:r>
              <w:t xml:space="preserve"> and not focusing on the functionalities or capabilities of intent handling function.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91A95B" w:rsidR="001E41F3" w:rsidRDefault="004825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onstraint description for attributes “</w:t>
            </w:r>
            <w:r w:rsidRPr="004825C2">
              <w:rPr>
                <w:noProof/>
                <w:lang w:eastAsia="zh-CN"/>
              </w:rPr>
              <w:t>intentFulfilmentReport</w:t>
            </w:r>
            <w:r>
              <w:rPr>
                <w:noProof/>
                <w:lang w:eastAsia="zh-CN"/>
              </w:rPr>
              <w:t>”, “</w:t>
            </w:r>
            <w:r w:rsidRPr="004825C2">
              <w:rPr>
                <w:rFonts w:hint="eastAsia"/>
                <w:noProof/>
                <w:lang w:eastAsia="zh-CN"/>
              </w:rPr>
              <w:t>i</w:t>
            </w:r>
            <w:r w:rsidRPr="004825C2">
              <w:rPr>
                <w:noProof/>
                <w:lang w:eastAsia="zh-CN"/>
              </w:rPr>
              <w:t>ntentConflictReports</w:t>
            </w:r>
            <w:r>
              <w:rPr>
                <w:noProof/>
                <w:lang w:eastAsia="zh-CN"/>
              </w:rPr>
              <w:t>”, “</w:t>
            </w:r>
            <w:r w:rsidRPr="004825C2">
              <w:rPr>
                <w:noProof/>
                <w:lang w:eastAsia="zh-CN"/>
              </w:rPr>
              <w:t>intentFeasibilityCheckReport</w:t>
            </w:r>
            <w:r>
              <w:rPr>
                <w:noProof/>
                <w:lang w:eastAsia="zh-CN"/>
              </w:rPr>
              <w:t>”, “</w:t>
            </w:r>
            <w:r w:rsidRPr="004825C2">
              <w:rPr>
                <w:noProof/>
                <w:lang w:eastAsia="zh-CN"/>
              </w:rPr>
              <w:t>intentExplorationReport</w:t>
            </w:r>
            <w:r>
              <w:rPr>
                <w:noProof/>
                <w:lang w:eastAsia="zh-CN"/>
              </w:rPr>
              <w:t>” and “</w:t>
            </w:r>
            <w:r w:rsidRPr="004825C2">
              <w:rPr>
                <w:noProof/>
                <w:lang w:eastAsia="zh-CN"/>
              </w:rPr>
              <w:t>intentNegotiationReport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E86F0C" w:rsidR="001E41F3" w:rsidRDefault="004825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constraint description for attributes “</w:t>
            </w:r>
            <w:r w:rsidRPr="004825C2">
              <w:rPr>
                <w:noProof/>
                <w:lang w:eastAsia="zh-CN"/>
              </w:rPr>
              <w:t>intentFulfilmentReport</w:t>
            </w:r>
            <w:r>
              <w:rPr>
                <w:noProof/>
                <w:lang w:eastAsia="zh-CN"/>
              </w:rPr>
              <w:t>”, “</w:t>
            </w:r>
            <w:r w:rsidRPr="004825C2">
              <w:rPr>
                <w:rFonts w:hint="eastAsia"/>
                <w:noProof/>
                <w:lang w:eastAsia="zh-CN"/>
              </w:rPr>
              <w:t>i</w:t>
            </w:r>
            <w:r w:rsidRPr="004825C2">
              <w:rPr>
                <w:noProof/>
                <w:lang w:eastAsia="zh-CN"/>
              </w:rPr>
              <w:t>ntentConflictReports</w:t>
            </w:r>
            <w:r>
              <w:rPr>
                <w:noProof/>
                <w:lang w:eastAsia="zh-CN"/>
              </w:rPr>
              <w:t>”, “</w:t>
            </w:r>
            <w:r w:rsidRPr="004825C2">
              <w:rPr>
                <w:noProof/>
                <w:lang w:eastAsia="zh-CN"/>
              </w:rPr>
              <w:t>intentFeasibilityCheckReport</w:t>
            </w:r>
            <w:r>
              <w:rPr>
                <w:noProof/>
                <w:lang w:eastAsia="zh-CN"/>
              </w:rPr>
              <w:t>”, “</w:t>
            </w:r>
            <w:r w:rsidRPr="004825C2">
              <w:rPr>
                <w:noProof/>
                <w:lang w:eastAsia="zh-CN"/>
              </w:rPr>
              <w:t>intentExplorationReport</w:t>
            </w:r>
            <w:r>
              <w:rPr>
                <w:noProof/>
                <w:lang w:eastAsia="zh-CN"/>
              </w:rPr>
              <w:t>” and “</w:t>
            </w:r>
            <w:r w:rsidRPr="004825C2">
              <w:rPr>
                <w:noProof/>
                <w:lang w:eastAsia="zh-CN"/>
              </w:rPr>
              <w:t>intentNegotiationReport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ADE50" w:rsidR="001E41F3" w:rsidRDefault="00D61FF4">
            <w:pPr>
              <w:pStyle w:val="CRCoverPage"/>
              <w:spacing w:after="0"/>
              <w:ind w:left="100"/>
              <w:rPr>
                <w:noProof/>
              </w:rPr>
            </w:pPr>
            <w:r w:rsidRPr="00D61FF4">
              <w:rPr>
                <w:noProof/>
              </w:rPr>
              <w:t>6.2.1.2.2.3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0F5231" w:rsidR="001E41F3" w:rsidRDefault="00CB28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D0EA09" w:rsidR="001E41F3" w:rsidRDefault="00CB28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F12A5" w:rsidR="001E41F3" w:rsidRDefault="00CB28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825C2" w14:paraId="3101D0DD" w14:textId="77777777" w:rsidTr="00640377">
        <w:tc>
          <w:tcPr>
            <w:tcW w:w="9521" w:type="dxa"/>
            <w:shd w:val="clear" w:color="auto" w:fill="FFFFCC"/>
            <w:vAlign w:val="center"/>
          </w:tcPr>
          <w:p w14:paraId="6F086B1B" w14:textId="77777777" w:rsidR="004825C2" w:rsidRDefault="004825C2" w:rsidP="006403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59C9842" w14:textId="77777777" w:rsidR="00CB28B7" w:rsidRPr="00506640" w:rsidRDefault="00CB28B7" w:rsidP="00CB28B7">
      <w:pPr>
        <w:pStyle w:val="5"/>
        <w:rPr>
          <w:rFonts w:cs="Arial"/>
          <w:lang w:eastAsia="zh-CN"/>
        </w:rPr>
      </w:pPr>
      <w:bookmarkStart w:id="3" w:name="_Toc193446736"/>
      <w:bookmarkEnd w:id="1"/>
      <w:bookmarkEnd w:id="2"/>
      <w:r w:rsidRPr="00506640">
        <w:rPr>
          <w:rFonts w:cs="Arial"/>
        </w:rPr>
        <w:t>6.2.1.2</w:t>
      </w:r>
      <w:r w:rsidRPr="0037161B">
        <w:rPr>
          <w:sz w:val="20"/>
          <w:lang w:eastAsia="zh-CN"/>
        </w:rPr>
        <w:t>.</w:t>
      </w:r>
      <w:r>
        <w:rPr>
          <w:sz w:val="20"/>
          <w:lang w:eastAsia="zh-CN"/>
        </w:rPr>
        <w:t>2</w:t>
      </w:r>
      <w:r w:rsidRPr="00506640">
        <w:rPr>
          <w:rFonts w:cs="Arial"/>
        </w:rPr>
        <w:tab/>
      </w:r>
      <w:r w:rsidRPr="00506640">
        <w:rPr>
          <w:rFonts w:cs="Arial"/>
          <w:lang w:eastAsia="zh-CN"/>
        </w:rPr>
        <w:t>Intent</w:t>
      </w:r>
      <w:r>
        <w:rPr>
          <w:rFonts w:cs="Arial"/>
          <w:lang w:eastAsia="zh-CN"/>
        </w:rPr>
        <w:t>Report</w:t>
      </w:r>
      <w:r w:rsidRPr="00506640">
        <w:rPr>
          <w:rFonts w:cs="Arial"/>
          <w:lang w:eastAsia="zh-CN"/>
        </w:rPr>
        <w:t xml:space="preserve"> &lt;&lt;</w:t>
      </w:r>
      <w:proofErr w:type="spellStart"/>
      <w:r>
        <w:rPr>
          <w:rFonts w:cs="Arial"/>
          <w:lang w:eastAsia="zh-CN"/>
        </w:rPr>
        <w:t>InformationObjectClass</w:t>
      </w:r>
      <w:proofErr w:type="spellEnd"/>
      <w:r w:rsidRPr="00506640">
        <w:rPr>
          <w:rFonts w:cs="Arial"/>
          <w:lang w:eastAsia="zh-CN"/>
        </w:rPr>
        <w:t>&gt;</w:t>
      </w:r>
      <w:bookmarkEnd w:id="3"/>
    </w:p>
    <w:p w14:paraId="3389D0E1" w14:textId="77777777" w:rsidR="00CB28B7" w:rsidRPr="00506640" w:rsidRDefault="00CB28B7" w:rsidP="00CB28B7">
      <w:pPr>
        <w:pStyle w:val="6"/>
        <w:rPr>
          <w:lang w:eastAsia="zh-CN"/>
        </w:rPr>
      </w:pPr>
      <w:bookmarkStart w:id="4" w:name="_CR6_2_1_2_2_1"/>
      <w:bookmarkStart w:id="5" w:name="_Toc193446737"/>
      <w:bookmarkEnd w:id="4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</w:t>
      </w:r>
      <w:r>
        <w:rPr>
          <w:lang w:eastAsia="zh-CN"/>
        </w:rPr>
        <w:t>2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Definition</w:t>
      </w:r>
      <w:bookmarkEnd w:id="5"/>
    </w:p>
    <w:p w14:paraId="491F045B" w14:textId="77777777" w:rsidR="00CB28B7" w:rsidRDefault="00CB28B7" w:rsidP="00CB28B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IOC represents intent report information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 The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instance is created by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automatically when creating an In</w:t>
      </w:r>
      <w:bookmarkStart w:id="6" w:name="_GoBack"/>
      <w:bookmarkEnd w:id="6"/>
      <w:r>
        <w:rPr>
          <w:lang w:eastAsia="zh-CN"/>
        </w:rPr>
        <w:t xml:space="preserve">tent instance. When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producer</w:t>
      </w:r>
      <w:r>
        <w:rPr>
          <w:lang w:eastAsia="zh-CN"/>
        </w:rPr>
        <w:t xml:space="preserve"> delete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instance</w:t>
      </w:r>
      <w:r>
        <w:rPr>
          <w:lang w:eastAsia="zh-CN"/>
        </w:rPr>
        <w:t xml:space="preserve"> based on a request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corresponding intent report instance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also deleted by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automatically.</w:t>
      </w:r>
      <w:r w:rsidRPr="00D20C9E">
        <w:t xml:space="preserve"> </w:t>
      </w:r>
      <w:proofErr w:type="spellStart"/>
      <w:r w:rsidRPr="00D20C9E">
        <w:rPr>
          <w:lang w:eastAsia="zh-CN"/>
        </w:rPr>
        <w:t>MnS</w:t>
      </w:r>
      <w:proofErr w:type="spellEnd"/>
      <w:r w:rsidRPr="00D20C9E">
        <w:rPr>
          <w:lang w:eastAsia="zh-CN"/>
        </w:rPr>
        <w:t xml:space="preserve"> consumers</w:t>
      </w:r>
      <w:r>
        <w:rPr>
          <w:lang w:eastAsia="zh-CN"/>
        </w:rPr>
        <w:t xml:space="preserve"> cannot request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create or delete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instance</w:t>
      </w:r>
      <w:r w:rsidRPr="00D20C9E">
        <w:rPr>
          <w:lang w:eastAsia="zh-CN"/>
        </w:rPr>
        <w:t>.</w:t>
      </w:r>
    </w:p>
    <w:p w14:paraId="45F6EEE0" w14:textId="77777777" w:rsidR="00CB28B7" w:rsidRDefault="00CB28B7" w:rsidP="00CB28B7">
      <w:r w:rsidRPr="002B2472">
        <w:t>Th</w:t>
      </w:r>
      <w:r>
        <w:t xml:space="preserve">e </w:t>
      </w:r>
      <w:proofErr w:type="spellStart"/>
      <w:r w:rsidRPr="00B60341">
        <w:rPr>
          <w:rFonts w:ascii="Courier New" w:hAnsi="Courier New" w:cs="Courier New"/>
          <w:lang w:eastAsia="zh-CN"/>
        </w:rPr>
        <w:t>IntentReport</w:t>
      </w:r>
      <w:proofErr w:type="spellEnd"/>
      <w:r w:rsidRPr="002B2472">
        <w:t xml:space="preserve"> IOC </w:t>
      </w:r>
      <w:r>
        <w:t>includes</w:t>
      </w:r>
      <w:r w:rsidRPr="002B2472">
        <w:t xml:space="preserve"> </w:t>
      </w:r>
    </w:p>
    <w:p w14:paraId="2D36DCB8" w14:textId="77777777" w:rsidR="00CB28B7" w:rsidRDefault="00CB28B7" w:rsidP="00CB28B7">
      <w:pPr>
        <w:pStyle w:val="B1"/>
        <w:rPr>
          <w:rFonts w:eastAsia="Courier New"/>
        </w:rPr>
      </w:pPr>
      <w:bookmarkStart w:id="7" w:name="_Hlk141517328"/>
      <w:r w:rsidRPr="002A70BC">
        <w:rPr>
          <w:lang w:eastAsia="zh-CN"/>
        </w:rPr>
        <w:t xml:space="preserve">- </w:t>
      </w:r>
      <w:proofErr w:type="spellStart"/>
      <w:r w:rsidRPr="002A70BC">
        <w:rPr>
          <w:rFonts w:ascii="Courier New" w:hAnsi="Courier New" w:cs="Courier New"/>
          <w:lang w:eastAsia="zh-CN"/>
        </w:rPr>
        <w:t>intentFulfilmentReport</w:t>
      </w:r>
      <w:bookmarkEnd w:id="7"/>
      <w:proofErr w:type="spellEnd"/>
      <w:r>
        <w:t xml:space="preserve">, </w:t>
      </w:r>
      <w:r w:rsidRPr="00D20C9E">
        <w:t xml:space="preserve">which represents the properties of </w:t>
      </w:r>
      <w:proofErr w:type="spellStart"/>
      <w:r w:rsidRPr="00D20C9E">
        <w:t>fulfil</w:t>
      </w:r>
      <w:r>
        <w:t>l</w:t>
      </w:r>
      <w:r w:rsidRPr="00D20C9E">
        <w:t>ment</w:t>
      </w:r>
      <w:proofErr w:type="spellEnd"/>
      <w:r w:rsidRPr="00D20C9E">
        <w:t xml:space="preserve"> information for </w:t>
      </w:r>
      <w:r>
        <w:t xml:space="preserve">expectation target, </w:t>
      </w:r>
      <w:r>
        <w:rPr>
          <w:rFonts w:hint="eastAsia"/>
          <w:lang w:eastAsia="zh-CN"/>
        </w:rPr>
        <w:t>intent</w:t>
      </w:r>
      <w:r>
        <w:t xml:space="preserve"> </w:t>
      </w:r>
      <w:r w:rsidRPr="00D20C9E">
        <w:t xml:space="preserve">expectation, </w:t>
      </w:r>
      <w:r>
        <w:t xml:space="preserve">and </w:t>
      </w:r>
      <w:r w:rsidRPr="00D20C9E">
        <w:t>the whole intent</w:t>
      </w:r>
      <w:r>
        <w:t xml:space="preserve">. </w:t>
      </w:r>
      <w:bookmarkStart w:id="8" w:name="_Hlk142031316"/>
      <w:r>
        <w:t xml:space="preserve">The </w:t>
      </w:r>
      <w:proofErr w:type="spellStart"/>
      <w:r>
        <w:t>fulfilmentReport</w:t>
      </w:r>
      <w:proofErr w:type="spellEnd"/>
      <w:r>
        <w:t xml:space="preserve"> will be </w:t>
      </w:r>
      <w:r w:rsidRPr="00D20C9E">
        <w:t>observed from the start of each observation period</w:t>
      </w:r>
      <w:r>
        <w:t xml:space="preserve"> (specified in Intent IOC)</w:t>
      </w:r>
      <w:r w:rsidRPr="00D20C9E">
        <w:t xml:space="preserve">, then at the end of each observation period, the </w:t>
      </w:r>
      <w:r>
        <w:t xml:space="preserve">corresponding </w:t>
      </w:r>
      <w:r w:rsidRPr="00D20C9E">
        <w:t>value</w:t>
      </w:r>
      <w:r>
        <w:t>s</w:t>
      </w:r>
      <w:r w:rsidRPr="00D20C9E">
        <w:rPr>
          <w:lang w:eastAsia="zh-CN"/>
        </w:rPr>
        <w:t xml:space="preserve"> </w:t>
      </w:r>
      <w:r>
        <w:rPr>
          <w:lang w:eastAsia="zh-CN"/>
        </w:rPr>
        <w:t>will be derived and configured.</w:t>
      </w:r>
      <w:r>
        <w:t xml:space="preserve"> </w:t>
      </w:r>
      <w:bookmarkEnd w:id="8"/>
    </w:p>
    <w:p w14:paraId="2CBE546A" w14:textId="77777777" w:rsidR="00CB28B7" w:rsidRDefault="00CB28B7" w:rsidP="00CB28B7">
      <w:pPr>
        <w:pStyle w:val="B1"/>
        <w:rPr>
          <w:rFonts w:eastAsia="Courier New"/>
        </w:rPr>
      </w:pPr>
      <w:r w:rsidRPr="002A70BC">
        <w:rPr>
          <w:lang w:eastAsia="zh-CN"/>
        </w:rPr>
        <w:t xml:space="preserve">- </w:t>
      </w:r>
      <w:proofErr w:type="spellStart"/>
      <w:r w:rsidRPr="002A70BC">
        <w:rPr>
          <w:rFonts w:ascii="Courier New" w:hAnsi="Courier New" w:cs="Courier New"/>
          <w:lang w:eastAsia="zh-CN"/>
        </w:rPr>
        <w:t>intentConflictReport</w:t>
      </w:r>
      <w:proofErr w:type="spellEnd"/>
      <w:r>
        <w:t xml:space="preserve">, which represents detected conflict information, including </w:t>
      </w:r>
      <w:r w:rsidRPr="00D20C9E">
        <w:t>conflict type (i.e., intent conflict, expectation conflict and target conflict) and possible solution recommendation</w:t>
      </w:r>
      <w:r>
        <w:t>s</w:t>
      </w:r>
      <w:r w:rsidRPr="00D20C9E">
        <w:t xml:space="preserve"> to address the conflicts</w:t>
      </w:r>
      <w:r>
        <w:t>.</w:t>
      </w:r>
    </w:p>
    <w:p w14:paraId="1CB92A9F" w14:textId="77777777" w:rsidR="00CB28B7" w:rsidRDefault="00CB28B7" w:rsidP="00CB28B7">
      <w:pPr>
        <w:pStyle w:val="B1"/>
      </w:pPr>
      <w:r w:rsidRPr="002A70BC">
        <w:rPr>
          <w:lang w:eastAsia="zh-CN"/>
        </w:rPr>
        <w:t xml:space="preserve">- </w:t>
      </w:r>
      <w:proofErr w:type="spellStart"/>
      <w:r w:rsidRPr="002A70BC">
        <w:rPr>
          <w:rFonts w:ascii="Courier New" w:hAnsi="Courier New" w:cs="Courier New"/>
          <w:lang w:eastAsia="zh-CN"/>
        </w:rPr>
        <w:t>intentFeasibilityCheckReport</w:t>
      </w:r>
      <w:proofErr w:type="spellEnd"/>
      <w:r>
        <w:t xml:space="preserve">, which </w:t>
      </w:r>
      <w:r w:rsidRPr="00D20C9E">
        <w:t xml:space="preserve">indicates that the intent is feasible or infeasible. Intent feasibility check information is provided after </w:t>
      </w:r>
      <w:proofErr w:type="spellStart"/>
      <w:r w:rsidRPr="00D20C9E">
        <w:t>MnS</w:t>
      </w:r>
      <w:proofErr w:type="spellEnd"/>
      <w:r w:rsidRPr="00D20C9E">
        <w:t xml:space="preserve"> producer automatically performs feasibility check when receiv</w:t>
      </w:r>
      <w:r>
        <w:t>ing</w:t>
      </w:r>
      <w:r w:rsidRPr="00D20C9E">
        <w:t xml:space="preserve"> the intent creation and modification request from </w:t>
      </w:r>
      <w:proofErr w:type="spellStart"/>
      <w:r w:rsidRPr="00D20C9E">
        <w:t>MnS</w:t>
      </w:r>
      <w:proofErr w:type="spellEnd"/>
      <w:r w:rsidRPr="00D20C9E">
        <w:t xml:space="preserve"> consumer.</w:t>
      </w:r>
    </w:p>
    <w:p w14:paraId="06A4CD83" w14:textId="77777777" w:rsidR="00CB28B7" w:rsidRPr="003B3399" w:rsidRDefault="00CB28B7" w:rsidP="00CB28B7">
      <w:pPr>
        <w:pStyle w:val="B1"/>
        <w:rPr>
          <w:rFonts w:eastAsia="Courier New"/>
        </w:rPr>
      </w:pPr>
      <w:r w:rsidRPr="003B3399">
        <w:rPr>
          <w:rFonts w:eastAsia="Courier New"/>
        </w:rPr>
        <w:t xml:space="preserve">- </w:t>
      </w:r>
      <w:proofErr w:type="spellStart"/>
      <w:r w:rsidRPr="003B3399">
        <w:rPr>
          <w:rFonts w:eastAsia="Courier New"/>
        </w:rPr>
        <w:t>intentNegotiationReport</w:t>
      </w:r>
      <w:proofErr w:type="spellEnd"/>
      <w:r w:rsidRPr="003B3399">
        <w:rPr>
          <w:rFonts w:eastAsia="Courier New"/>
        </w:rPr>
        <w:t xml:space="preserve">, which represents the properties of intent negotiation information. Intent negotiation information is provided </w:t>
      </w:r>
      <w:r>
        <w:rPr>
          <w:rFonts w:eastAsia="Courier New"/>
        </w:rPr>
        <w:t>to</w:t>
      </w:r>
      <w:r w:rsidRPr="003B3399">
        <w:rPr>
          <w:rFonts w:eastAsia="Courier New"/>
        </w:rPr>
        <w:t xml:space="preserve"> </w:t>
      </w:r>
      <w:proofErr w:type="spellStart"/>
      <w:r w:rsidRPr="003B3399">
        <w:rPr>
          <w:rFonts w:eastAsia="Courier New"/>
        </w:rPr>
        <w:t>MnS</w:t>
      </w:r>
      <w:proofErr w:type="spellEnd"/>
      <w:r w:rsidRPr="003B3399">
        <w:rPr>
          <w:rFonts w:eastAsia="Courier New"/>
        </w:rPr>
        <w:t xml:space="preserve"> Consumer </w:t>
      </w:r>
      <w:r>
        <w:rPr>
          <w:rFonts w:eastAsia="Courier New"/>
        </w:rPr>
        <w:t>by the</w:t>
      </w:r>
      <w:r w:rsidRPr="003B3399">
        <w:rPr>
          <w:rFonts w:eastAsia="Courier New"/>
        </w:rPr>
        <w:t xml:space="preserve"> </w:t>
      </w:r>
      <w:proofErr w:type="spellStart"/>
      <w:r w:rsidRPr="003B3399">
        <w:rPr>
          <w:rFonts w:eastAsia="Courier New"/>
        </w:rPr>
        <w:t>MnS</w:t>
      </w:r>
      <w:proofErr w:type="spellEnd"/>
      <w:r w:rsidRPr="003B3399">
        <w:rPr>
          <w:rFonts w:eastAsia="Courier New"/>
        </w:rPr>
        <w:t xml:space="preserve"> producer </w:t>
      </w:r>
      <w:r>
        <w:rPr>
          <w:rFonts w:eastAsia="Courier New"/>
        </w:rPr>
        <w:t>during</w:t>
      </w:r>
      <w:r w:rsidRPr="003B3399">
        <w:rPr>
          <w:rFonts w:eastAsia="Courier New"/>
        </w:rPr>
        <w:t xml:space="preserve"> </w:t>
      </w:r>
      <w:bookmarkStart w:id="9" w:name="_Hlk190753671"/>
      <w:r w:rsidRPr="003B3399">
        <w:rPr>
          <w:rFonts w:eastAsia="Courier New"/>
        </w:rPr>
        <w:t>intent negotiation</w:t>
      </w:r>
      <w:bookmarkEnd w:id="9"/>
      <w:r w:rsidRPr="003B3399">
        <w:rPr>
          <w:rFonts w:eastAsia="Courier New"/>
        </w:rPr>
        <w:t>.</w:t>
      </w:r>
    </w:p>
    <w:p w14:paraId="7B6CD375" w14:textId="77777777" w:rsidR="00CB28B7" w:rsidRDefault="00CB28B7" w:rsidP="00CB28B7">
      <w:pPr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ach instance of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IOC can contain one or any combination of </w:t>
      </w:r>
      <w:proofErr w:type="spellStart"/>
      <w:r w:rsidRPr="004779B9">
        <w:rPr>
          <w:rFonts w:ascii="Courier New" w:hAnsi="Courier New" w:cs="Courier New"/>
          <w:lang w:eastAsia="zh-CN"/>
        </w:rPr>
        <w:t>intentFulfilmentReport</w:t>
      </w:r>
      <w:proofErr w:type="spellEnd"/>
      <w:r w:rsidRPr="004779B9">
        <w:rPr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 w:rsidRPr="004779B9">
        <w:rPr>
          <w:rFonts w:ascii="Courier New" w:hAnsi="Courier New" w:cs="Courier New"/>
          <w:lang w:eastAsia="zh-CN"/>
        </w:rPr>
        <w:t>intentConflictReport</w:t>
      </w:r>
      <w:proofErr w:type="spellEnd"/>
      <w:r>
        <w:rPr>
          <w:lang w:eastAsia="zh-CN"/>
        </w:rPr>
        <w:t xml:space="preserve"> and </w:t>
      </w:r>
      <w:proofErr w:type="spellStart"/>
      <w:r w:rsidRPr="002A70BC">
        <w:rPr>
          <w:rFonts w:ascii="Courier New" w:hAnsi="Courier New" w:cs="Courier New"/>
          <w:lang w:eastAsia="zh-CN"/>
        </w:rPr>
        <w:t>intentFeasibilityCheckReport</w:t>
      </w:r>
      <w:proofErr w:type="spellEnd"/>
      <w:r w:rsidRPr="004779B9">
        <w:rPr>
          <w:lang w:eastAsia="zh-CN"/>
        </w:rPr>
        <w:t>.</w:t>
      </w:r>
    </w:p>
    <w:p w14:paraId="18F92A8A" w14:textId="77777777" w:rsidR="00CB28B7" w:rsidRDefault="00CB28B7" w:rsidP="00CB28B7">
      <w:r>
        <w:t>Different</w:t>
      </w:r>
      <w:r w:rsidRPr="00134FFA">
        <w:t xml:space="preserve"> </w:t>
      </w:r>
      <w:proofErr w:type="spellStart"/>
      <w:r w:rsidRPr="00134FFA">
        <w:t>MnS</w:t>
      </w:r>
      <w:proofErr w:type="spellEnd"/>
      <w:r w:rsidRPr="00134FFA">
        <w:t xml:space="preserve"> consumer</w:t>
      </w:r>
      <w:r>
        <w:t>s</w:t>
      </w:r>
      <w:r w:rsidRPr="00134FFA">
        <w:t xml:space="preserve"> can use the "</w:t>
      </w:r>
      <w:r>
        <w:t>getMOIAttributes"</w:t>
      </w:r>
      <w:r w:rsidRPr="00134FFA">
        <w:t xml:space="preserve"> operation to query </w:t>
      </w:r>
      <w:r>
        <w:t xml:space="preserve">different attributes of </w:t>
      </w:r>
      <w:r w:rsidRPr="00134FFA">
        <w:t xml:space="preserve">the </w:t>
      </w:r>
      <w:proofErr w:type="spellStart"/>
      <w:r w:rsidRPr="00134FFA">
        <w:t>IntentReport</w:t>
      </w:r>
      <w:proofErr w:type="spellEnd"/>
      <w:r w:rsidRPr="00134FFA">
        <w:t xml:space="preserve"> &lt;&lt;IOC&gt;&gt; to obtain</w:t>
      </w:r>
      <w:r>
        <w:t xml:space="preserve"> corresponding</w:t>
      </w:r>
      <w:r w:rsidRPr="00134FFA">
        <w:t xml:space="preserve"> intent report information</w:t>
      </w:r>
      <w:r>
        <w:t xml:space="preserve"> (including </w:t>
      </w:r>
      <w:proofErr w:type="spellStart"/>
      <w:r w:rsidRPr="00D801D1">
        <w:rPr>
          <w:rFonts w:ascii="Courier New" w:hAnsi="Courier New" w:cs="Courier New"/>
          <w:lang w:eastAsia="zh-CN"/>
        </w:rPr>
        <w:t>intentFulfilmentReport</w:t>
      </w:r>
      <w:proofErr w:type="spellEnd"/>
      <w:r>
        <w:t xml:space="preserve">, </w:t>
      </w:r>
      <w:proofErr w:type="spellStart"/>
      <w:r w:rsidRPr="00D20C9E">
        <w:rPr>
          <w:rFonts w:ascii="Courier New" w:hAnsi="Courier New" w:cs="Courier New"/>
          <w:lang w:eastAsia="zh-CN"/>
        </w:rPr>
        <w:t>intentConflictReport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D801D1">
        <w:t xml:space="preserve">and </w:t>
      </w:r>
      <w:proofErr w:type="spellStart"/>
      <w:r w:rsidRPr="00D20C9E">
        <w:rPr>
          <w:rFonts w:ascii="Courier New" w:hAnsi="Courier New" w:cs="Courier New"/>
          <w:lang w:eastAsia="zh-CN"/>
        </w:rPr>
        <w:t>intentFeasibility</w:t>
      </w:r>
      <w:r>
        <w:rPr>
          <w:rFonts w:ascii="Courier New" w:hAnsi="Courier New" w:cs="Courier New"/>
          <w:lang w:eastAsia="zh-CN"/>
        </w:rPr>
        <w:t>Check</w:t>
      </w:r>
      <w:r w:rsidRPr="00D20C9E">
        <w:rPr>
          <w:rFonts w:ascii="Courier New" w:hAnsi="Courier New" w:cs="Courier New"/>
          <w:lang w:eastAsia="zh-CN"/>
        </w:rPr>
        <w:t>Report</w:t>
      </w:r>
      <w:proofErr w:type="spellEnd"/>
      <w:r>
        <w:t>).</w:t>
      </w:r>
    </w:p>
    <w:p w14:paraId="29E1AD80" w14:textId="77777777" w:rsidR="00CB28B7" w:rsidRDefault="00CB28B7" w:rsidP="00CB28B7">
      <w:r>
        <w:t>Different</w:t>
      </w:r>
      <w:r w:rsidRPr="00134FFA">
        <w:t xml:space="preserve"> </w:t>
      </w:r>
      <w:proofErr w:type="spellStart"/>
      <w:r w:rsidRPr="00134FFA">
        <w:t>MnS</w:t>
      </w:r>
      <w:proofErr w:type="spellEnd"/>
      <w:r w:rsidRPr="00134FFA">
        <w:t xml:space="preserve"> consumer</w:t>
      </w:r>
      <w:r>
        <w:t>s</w:t>
      </w:r>
      <w:r w:rsidRPr="00134FFA">
        <w:t xml:space="preserve"> </w:t>
      </w:r>
      <w:r>
        <w:t xml:space="preserve">can </w:t>
      </w:r>
      <w:bookmarkStart w:id="10" w:name="_Hlk140154760"/>
      <w:r w:rsidRPr="00134FFA">
        <w:t>subscribe</w:t>
      </w:r>
      <w:r>
        <w:t xml:space="preserve"> </w:t>
      </w:r>
      <w:r w:rsidRPr="00134FFA">
        <w:t xml:space="preserve">attribute value change notifications for </w:t>
      </w:r>
      <w:proofErr w:type="spellStart"/>
      <w:r w:rsidRPr="00134FFA">
        <w:t>IntentReport</w:t>
      </w:r>
      <w:proofErr w:type="spellEnd"/>
      <w:r w:rsidRPr="00134FFA">
        <w:t xml:space="preserve"> &lt;&lt;IOC&gt;&gt; to obtain the notification for different intent report information.</w:t>
      </w:r>
      <w:bookmarkEnd w:id="10"/>
    </w:p>
    <w:p w14:paraId="51C9D846" w14:textId="77777777" w:rsidR="00CB28B7" w:rsidRPr="00506640" w:rsidRDefault="00CB28B7" w:rsidP="00CB28B7">
      <w:pPr>
        <w:pStyle w:val="6"/>
        <w:rPr>
          <w:lang w:eastAsia="zh-CN"/>
        </w:rPr>
      </w:pPr>
      <w:bookmarkStart w:id="11" w:name="_CR6_2_1_2_2_2"/>
      <w:bookmarkStart w:id="12" w:name="_Toc193446738"/>
      <w:bookmarkEnd w:id="11"/>
      <w:r w:rsidRPr="00506640">
        <w:rPr>
          <w:lang w:eastAsia="zh-CN"/>
        </w:rPr>
        <w:t>6.2.1.2.</w:t>
      </w:r>
      <w:r>
        <w:rPr>
          <w:lang w:eastAsia="zh-CN"/>
        </w:rPr>
        <w:t>2</w:t>
      </w:r>
      <w:r w:rsidRPr="00506640">
        <w:rPr>
          <w:lang w:eastAsia="zh-CN"/>
        </w:rPr>
        <w:t>.2</w:t>
      </w:r>
      <w:r w:rsidRPr="00506640">
        <w:rPr>
          <w:lang w:eastAsia="zh-CN"/>
        </w:rPr>
        <w:tab/>
        <w:t>Attributes</w:t>
      </w:r>
      <w:bookmarkEnd w:id="12"/>
    </w:p>
    <w:p w14:paraId="477AC7ED" w14:textId="77777777" w:rsidR="00CB28B7" w:rsidRDefault="00CB28B7" w:rsidP="00CB28B7">
      <w:r w:rsidRPr="00E35CDA">
        <w:t xml:space="preserve">The </w:t>
      </w:r>
      <w:proofErr w:type="spellStart"/>
      <w:r w:rsidRPr="00E35CDA">
        <w:t>IntentReport</w:t>
      </w:r>
      <w:proofErr w:type="spellEnd"/>
      <w:r w:rsidRPr="00E35CDA">
        <w:t xml:space="preserve"> &lt;&lt;IOC&gt;&gt; </w:t>
      </w:r>
      <w:r w:rsidRPr="00506640">
        <w:t>includes attributes inherited from</w:t>
      </w:r>
      <w:r w:rsidRPr="00506640">
        <w:rPr>
          <w:i/>
        </w:rPr>
        <w:t xml:space="preserve"> </w:t>
      </w:r>
      <w:r w:rsidRPr="00506640">
        <w:rPr>
          <w:rFonts w:ascii="Courier New" w:hAnsi="Courier New" w:cs="Courier New"/>
          <w:lang w:eastAsia="zh-CN"/>
        </w:rPr>
        <w:t>T</w:t>
      </w:r>
      <w:r>
        <w:rPr>
          <w:rFonts w:ascii="Courier New" w:hAnsi="Courier New" w:cs="Courier New"/>
          <w:lang w:eastAsia="zh-CN"/>
        </w:rPr>
        <w:t>op</w:t>
      </w:r>
      <w:r w:rsidRPr="00506640">
        <w:rPr>
          <w:rFonts w:ascii="Courier New" w:hAnsi="Courier New" w:cs="Courier New"/>
          <w:lang w:eastAsia="zh-CN"/>
        </w:rPr>
        <w:t xml:space="preserve"> </w:t>
      </w:r>
      <w:r w:rsidRPr="00506640">
        <w:t>IOC (defined in TS 28.622 [6]) and the following</w:t>
      </w:r>
      <w:r w:rsidRPr="00E35CDA">
        <w:t xml:space="preserve"> attributes</w:t>
      </w:r>
    </w:p>
    <w:p w14:paraId="4C54A869" w14:textId="77777777" w:rsidR="00CB28B7" w:rsidRPr="00FC2DD0" w:rsidRDefault="00CB28B7" w:rsidP="00CB28B7">
      <w:pPr>
        <w:pStyle w:val="TH"/>
      </w:pPr>
      <w:bookmarkStart w:id="13" w:name="_CRTable6_2_1_2_2_21"/>
      <w:r w:rsidRPr="00506640">
        <w:t xml:space="preserve">Table </w:t>
      </w:r>
      <w:bookmarkEnd w:id="13"/>
      <w:r w:rsidRPr="00506640">
        <w:t>6.2.1.2.</w:t>
      </w:r>
      <w:r>
        <w:t>2</w:t>
      </w:r>
      <w:r w:rsidRPr="00506640"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1418"/>
        <w:gridCol w:w="1190"/>
        <w:gridCol w:w="1199"/>
        <w:gridCol w:w="1348"/>
        <w:gridCol w:w="1380"/>
      </w:tblGrid>
      <w:tr w:rsidR="00CB28B7" w:rsidRPr="00506640" w14:paraId="1AE2AEE9" w14:textId="77777777" w:rsidTr="00640377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6CDB1C3" w14:textId="77777777" w:rsidR="00CB28B7" w:rsidRPr="00506640" w:rsidRDefault="00CB28B7" w:rsidP="00640377">
            <w:pPr>
              <w:pStyle w:val="TAH"/>
            </w:pPr>
            <w:r w:rsidRPr="00506640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C297C13" w14:textId="77777777" w:rsidR="00CB28B7" w:rsidRPr="00506640" w:rsidRDefault="00CB28B7" w:rsidP="00640377">
            <w:pPr>
              <w:pStyle w:val="TAH"/>
            </w:pPr>
            <w:r w:rsidRPr="00506640">
              <w:t>Support Qualifier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E89D6DE" w14:textId="77777777" w:rsidR="00CB28B7" w:rsidRPr="00506640" w:rsidRDefault="00CB28B7" w:rsidP="00640377">
            <w:pPr>
              <w:pStyle w:val="TAH"/>
            </w:pPr>
            <w:proofErr w:type="spellStart"/>
            <w:r w:rsidRPr="00506640"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904E720" w14:textId="77777777" w:rsidR="00CB28B7" w:rsidRPr="00506640" w:rsidRDefault="00CB28B7" w:rsidP="00640377">
            <w:pPr>
              <w:pStyle w:val="TAH"/>
            </w:pPr>
            <w:r w:rsidRPr="00506640">
              <w:t>isWritable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C23A6B7" w14:textId="77777777" w:rsidR="00CB28B7" w:rsidRPr="00506640" w:rsidRDefault="00CB28B7" w:rsidP="00640377">
            <w:pPr>
              <w:pStyle w:val="TAH"/>
            </w:pPr>
            <w:proofErr w:type="spellStart"/>
            <w:r w:rsidRPr="00506640"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EBFB07D" w14:textId="77777777" w:rsidR="00CB28B7" w:rsidRPr="00506640" w:rsidRDefault="00CB28B7" w:rsidP="00640377">
            <w:pPr>
              <w:pStyle w:val="TAH"/>
            </w:pPr>
            <w:proofErr w:type="spellStart"/>
            <w:r w:rsidRPr="00506640">
              <w:t>isNotifyable</w:t>
            </w:r>
            <w:proofErr w:type="spellEnd"/>
          </w:p>
        </w:tc>
      </w:tr>
      <w:tr w:rsidR="00CB28B7" w:rsidRPr="00506640" w14:paraId="56C42D0E" w14:textId="77777777" w:rsidTr="00640377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F218" w14:textId="77777777" w:rsidR="00CB28B7" w:rsidRPr="00506640" w:rsidRDefault="00CB28B7" w:rsidP="0064037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  <w:t>intentFulfil</w:t>
            </w:r>
            <w:r w:rsidRPr="00506640">
              <w:rPr>
                <w:rFonts w:ascii="Courier New" w:eastAsia="等线" w:hAnsi="Courier New" w:cs="Courier New"/>
                <w:sz w:val="18"/>
              </w:rPr>
              <w:t>ment</w:t>
            </w:r>
            <w:r>
              <w:rPr>
                <w:rFonts w:ascii="Courier New" w:eastAsia="等线" w:hAnsi="Courier New" w:cs="Courier New"/>
                <w:sz w:val="18"/>
              </w:rPr>
              <w:t>Report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4734" w14:textId="77777777" w:rsidR="00CB28B7" w:rsidRPr="00506640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707B" w14:textId="77777777" w:rsidR="00CB28B7" w:rsidRPr="00506640" w:rsidRDefault="00CB28B7" w:rsidP="00640377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E94F" w14:textId="77777777" w:rsidR="00CB28B7" w:rsidRPr="00506640" w:rsidRDefault="00CB28B7" w:rsidP="00640377">
            <w:pPr>
              <w:pStyle w:val="TAC"/>
              <w:rPr>
                <w:lang w:eastAsia="zh-CN"/>
              </w:rPr>
            </w:pPr>
            <w: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789B" w14:textId="77777777" w:rsidR="00CB28B7" w:rsidRPr="00506640" w:rsidRDefault="00CB28B7" w:rsidP="00640377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A448" w14:textId="77777777" w:rsidR="00CB28B7" w:rsidRPr="00506640" w:rsidRDefault="00CB28B7" w:rsidP="00640377">
            <w:pPr>
              <w:pStyle w:val="TAC"/>
              <w:rPr>
                <w:lang w:eastAsia="zh-CN"/>
              </w:rPr>
            </w:pPr>
            <w:r>
              <w:t>T</w:t>
            </w:r>
          </w:p>
        </w:tc>
      </w:tr>
      <w:tr w:rsidR="00CB28B7" w:rsidRPr="00506640" w14:paraId="0CDFD78E" w14:textId="77777777" w:rsidTr="00640377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5631" w14:textId="77777777" w:rsidR="00CB28B7" w:rsidRPr="00506640" w:rsidRDefault="00CB28B7" w:rsidP="0064037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</w:rPr>
              <w:t>i</w:t>
            </w:r>
            <w:r>
              <w:rPr>
                <w:rFonts w:ascii="Courier New" w:hAnsi="Courier New" w:cs="Courier New"/>
                <w:sz w:val="18"/>
                <w:szCs w:val="18"/>
              </w:rPr>
              <w:t>ntentConflictReports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630E" w14:textId="77777777" w:rsidR="00CB28B7" w:rsidRPr="00506640" w:rsidRDefault="00CB28B7" w:rsidP="00640377">
            <w:pPr>
              <w:pStyle w:val="TAC"/>
              <w:rPr>
                <w:lang w:eastAsia="zh-CN"/>
              </w:rPr>
            </w:pPr>
            <w:r>
              <w:t>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CDFB" w14:textId="77777777" w:rsidR="00CB28B7" w:rsidRPr="00506640" w:rsidRDefault="00CB28B7" w:rsidP="00640377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CB03" w14:textId="77777777" w:rsidR="00CB28B7" w:rsidRPr="00506640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E7BD" w14:textId="77777777" w:rsidR="00CB28B7" w:rsidRPr="00506640" w:rsidRDefault="00CB28B7" w:rsidP="00640377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1999" w14:textId="77777777" w:rsidR="00CB28B7" w:rsidRPr="00506640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B28B7" w:rsidRPr="00506640" w14:paraId="64DBDC83" w14:textId="77777777" w:rsidTr="00640377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1551" w14:textId="77777777" w:rsidR="00CB28B7" w:rsidRDefault="00CB28B7" w:rsidP="0064037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ntentFeasibilityCheckReport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76C7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8C88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1EE3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D05F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812F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B28B7" w:rsidRPr="00506640" w14:paraId="79D76781" w14:textId="77777777" w:rsidTr="00640377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71C4" w14:textId="77777777" w:rsidR="00CB28B7" w:rsidRDefault="00CB28B7" w:rsidP="0064037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i</w:t>
            </w:r>
            <w:r w:rsidRPr="00615526">
              <w:rPr>
                <w:rFonts w:ascii="Courier New" w:hAnsi="Courier New" w:cs="Courier New"/>
                <w:sz w:val="18"/>
                <w:szCs w:val="18"/>
                <w:lang w:eastAsia="zh-CN"/>
              </w:rPr>
              <w:t>ntentExplor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ationReport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66C9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0D27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6CCE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FA4C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F8D1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B28B7" w:rsidRPr="00506640" w14:paraId="311DAFC9" w14:textId="77777777" w:rsidTr="00640377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AA2F" w14:textId="77777777" w:rsidR="00CB28B7" w:rsidRPr="005C020E" w:rsidRDefault="00CB28B7" w:rsidP="0064037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5412DF">
              <w:rPr>
                <w:rFonts w:ascii="Courier New" w:hAnsi="Courier New" w:cs="Courier New"/>
                <w:sz w:val="18"/>
                <w:szCs w:val="18"/>
                <w:lang w:eastAsia="zh-CN"/>
              </w:rPr>
              <w:t>intentNegotiationReport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3AF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FF06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329E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9C08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C76F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B28B7" w:rsidRPr="00506640" w14:paraId="65BCB9D8" w14:textId="77777777" w:rsidTr="00640377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9047" w14:textId="77777777" w:rsidR="00CB28B7" w:rsidRDefault="00CB28B7" w:rsidP="0064037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5C020E">
              <w:rPr>
                <w:rFonts w:ascii="Courier New" w:hAnsi="Courier New" w:cs="Courier New"/>
                <w:sz w:val="18"/>
                <w:szCs w:val="18"/>
                <w:lang w:eastAsia="zh-CN"/>
              </w:rPr>
              <w:t>lastUpdated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Time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E0F6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3029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52DD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A415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6B29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CB28B7" w:rsidRPr="00506640" w14:paraId="6E7D7F13" w14:textId="77777777" w:rsidTr="00640377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349" w14:textId="77777777" w:rsidR="00CB28B7" w:rsidRDefault="00CB28B7" w:rsidP="00640377">
            <w:pPr>
              <w:pStyle w:val="TAH"/>
              <w:jc w:val="left"/>
              <w:rPr>
                <w:lang w:eastAsia="zh-CN"/>
              </w:rPr>
            </w:pPr>
            <w:r w:rsidRPr="00EA20BE">
              <w:rPr>
                <w:rFonts w:hint="eastAsia"/>
              </w:rPr>
              <w:t>Attribute</w:t>
            </w:r>
            <w:r w:rsidRPr="00EA20BE">
              <w:t xml:space="preserve"> </w:t>
            </w:r>
            <w:r w:rsidRPr="00EA20BE">
              <w:rPr>
                <w:rFonts w:hint="eastAsia"/>
              </w:rPr>
              <w:t>related</w:t>
            </w:r>
            <w:r w:rsidRPr="00EA20BE">
              <w:t xml:space="preserve"> </w:t>
            </w:r>
            <w:r>
              <w:t xml:space="preserve">to </w:t>
            </w:r>
            <w:r w:rsidRPr="00EA20BE">
              <w:rPr>
                <w:rFonts w:hint="eastAsia"/>
              </w:rPr>
              <w:t>roles</w:t>
            </w:r>
          </w:p>
        </w:tc>
      </w:tr>
      <w:tr w:rsidR="00CB28B7" w:rsidRPr="00506640" w14:paraId="208CD2F0" w14:textId="77777777" w:rsidTr="00640377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E7A6" w14:textId="77777777" w:rsidR="00CB28B7" w:rsidRDefault="00CB28B7" w:rsidP="0064037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506640">
              <w:rPr>
                <w:rFonts w:ascii="Courier New" w:hAnsi="Courier New" w:cs="Courier New"/>
                <w:sz w:val="18"/>
                <w:szCs w:val="18"/>
                <w:lang w:eastAsia="zh-CN"/>
              </w:rPr>
              <w:t>intent</w:t>
            </w:r>
            <w:r>
              <w:rPr>
                <w:rFonts w:ascii="Courier New" w:hAnsi="Courier New" w:cs="Courier New"/>
                <w:sz w:val="18"/>
                <w:szCs w:val="18"/>
              </w:rPr>
              <w:t>Reference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ACEF" w14:textId="77777777" w:rsidR="00CB28B7" w:rsidRDefault="00CB28B7" w:rsidP="00640377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40AB" w14:textId="77777777" w:rsidR="00CB28B7" w:rsidRDefault="00CB28B7" w:rsidP="00640377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8CB4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B228" w14:textId="77777777" w:rsidR="00CB28B7" w:rsidRDefault="00CB28B7" w:rsidP="00640377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570F" w14:textId="77777777" w:rsidR="00CB28B7" w:rsidRDefault="00CB28B7" w:rsidP="00640377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</w:tbl>
    <w:p w14:paraId="5584F7A9" w14:textId="77777777" w:rsidR="00CB28B7" w:rsidRDefault="00CB28B7" w:rsidP="00CB28B7">
      <w:pPr>
        <w:rPr>
          <w:lang w:eastAsia="zh-CN"/>
        </w:rPr>
      </w:pPr>
    </w:p>
    <w:p w14:paraId="691DEA41" w14:textId="77777777" w:rsidR="00CB28B7" w:rsidRDefault="00CB28B7" w:rsidP="00CB28B7">
      <w:pPr>
        <w:pStyle w:val="6"/>
        <w:rPr>
          <w:lang w:eastAsia="zh-CN"/>
        </w:rPr>
      </w:pPr>
      <w:bookmarkStart w:id="14" w:name="_CR6_2_1_2_2_3"/>
      <w:bookmarkStart w:id="15" w:name="_Toc193446739"/>
      <w:bookmarkEnd w:id="14"/>
      <w:r w:rsidRPr="00506640">
        <w:rPr>
          <w:rFonts w:hint="eastAsia"/>
          <w:lang w:eastAsia="zh-CN"/>
        </w:rPr>
        <w:lastRenderedPageBreak/>
        <w:t>6</w:t>
      </w:r>
      <w:r w:rsidRPr="00506640">
        <w:rPr>
          <w:lang w:eastAsia="zh-CN"/>
        </w:rPr>
        <w:t>.2.1.2.</w:t>
      </w:r>
      <w:r>
        <w:rPr>
          <w:lang w:eastAsia="zh-CN"/>
        </w:rPr>
        <w:t>2</w:t>
      </w:r>
      <w:r w:rsidRPr="00506640">
        <w:rPr>
          <w:lang w:eastAsia="zh-CN"/>
        </w:rPr>
        <w:t>.3</w:t>
      </w:r>
      <w:r w:rsidRPr="00506640">
        <w:rPr>
          <w:lang w:eastAsia="zh-CN"/>
        </w:rPr>
        <w:tab/>
        <w:t>Attribute constraints</w:t>
      </w:r>
      <w:bookmarkEnd w:id="15"/>
    </w:p>
    <w:p w14:paraId="3BB0B3FA" w14:textId="77777777" w:rsidR="00CB28B7" w:rsidRPr="00B54FA3" w:rsidRDefault="00CB28B7" w:rsidP="00CB28B7">
      <w:pPr>
        <w:pStyle w:val="TH"/>
        <w:rPr>
          <w:lang w:eastAsia="zh-CN"/>
        </w:rPr>
      </w:pPr>
      <w:bookmarkStart w:id="16" w:name="_CRTable6_2_1_2_2_31"/>
      <w:r w:rsidRPr="00506640">
        <w:t xml:space="preserve">Table </w:t>
      </w:r>
      <w:bookmarkEnd w:id="16"/>
      <w:r w:rsidRPr="00506640">
        <w:t>6.2.1.2.</w:t>
      </w:r>
      <w:r>
        <w:t>2</w:t>
      </w:r>
      <w:r w:rsidRPr="00506640">
        <w:t>.</w:t>
      </w:r>
      <w:r>
        <w:t>3</w:t>
      </w:r>
      <w:r w:rsidRPr="00506640">
        <w:t>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72"/>
        <w:gridCol w:w="6657"/>
      </w:tblGrid>
      <w:tr w:rsidR="00CB28B7" w14:paraId="72A5C2A4" w14:textId="77777777" w:rsidTr="00640377">
        <w:trPr>
          <w:jc w:val="center"/>
        </w:trPr>
        <w:tc>
          <w:tcPr>
            <w:tcW w:w="1543" w:type="pct"/>
            <w:shd w:val="clear" w:color="auto" w:fill="BFBFBF"/>
          </w:tcPr>
          <w:p w14:paraId="04F55B09" w14:textId="77777777" w:rsidR="00CB28B7" w:rsidRDefault="00CB28B7" w:rsidP="00640377">
            <w:pPr>
              <w:pStyle w:val="TAH"/>
            </w:pPr>
            <w:r>
              <w:t>Name</w:t>
            </w:r>
          </w:p>
        </w:tc>
        <w:tc>
          <w:tcPr>
            <w:tcW w:w="3457" w:type="pct"/>
            <w:shd w:val="clear" w:color="auto" w:fill="BFBFBF"/>
          </w:tcPr>
          <w:p w14:paraId="53B21A3F" w14:textId="77777777" w:rsidR="00CB28B7" w:rsidRDefault="00CB28B7" w:rsidP="00640377">
            <w:pPr>
              <w:pStyle w:val="TAH"/>
            </w:pPr>
            <w:r>
              <w:t>Definition</w:t>
            </w:r>
          </w:p>
        </w:tc>
      </w:tr>
      <w:tr w:rsidR="00CB28B7" w:rsidRPr="00BD0CAD" w14:paraId="58B8DB1F" w14:textId="77777777" w:rsidTr="00640377">
        <w:trPr>
          <w:jc w:val="center"/>
        </w:trPr>
        <w:tc>
          <w:tcPr>
            <w:tcW w:w="1543" w:type="pct"/>
          </w:tcPr>
          <w:p w14:paraId="5C291306" w14:textId="77777777" w:rsidR="00CB28B7" w:rsidRPr="00B26339" w:rsidRDefault="00CB28B7" w:rsidP="00640377">
            <w:pPr>
              <w:pStyle w:val="TAL"/>
              <w:rPr>
                <w:rFonts w:cs="Arial"/>
                <w:b/>
                <w:szCs w:val="18"/>
              </w:rPr>
            </w:pPr>
            <w:r w:rsidRPr="00506640">
              <w:rPr>
                <w:rFonts w:ascii="Courier New" w:eastAsia="等线" w:hAnsi="Courier New" w:cs="Courier New"/>
                <w:szCs w:val="18"/>
                <w:lang w:eastAsia="zh-CN"/>
              </w:rPr>
              <w:t>intentFulfil</w:t>
            </w:r>
            <w:r w:rsidRPr="00506640">
              <w:rPr>
                <w:rFonts w:ascii="Courier New" w:eastAsia="等线" w:hAnsi="Courier New" w:cs="Courier New"/>
              </w:rPr>
              <w:t>ment</w:t>
            </w:r>
            <w:r>
              <w:rPr>
                <w:rFonts w:ascii="Courier New" w:eastAsia="等线" w:hAnsi="Courier New" w:cs="Courier New"/>
              </w:rPr>
              <w:t>Report</w:t>
            </w:r>
          </w:p>
        </w:tc>
        <w:tc>
          <w:tcPr>
            <w:tcW w:w="3457" w:type="pct"/>
          </w:tcPr>
          <w:p w14:paraId="2ECBBA5A" w14:textId="4843AAEB" w:rsidR="00CB28B7" w:rsidRPr="00BD0CAD" w:rsidRDefault="00CB28B7" w:rsidP="00640377">
            <w:pPr>
              <w:pStyle w:val="TAL"/>
            </w:pPr>
            <w:r>
              <w:rPr>
                <w:noProof/>
                <w:lang w:eastAsia="zh-CN"/>
              </w:rPr>
              <w:t xml:space="preserve">Condition: intent fulfilment </w:t>
            </w:r>
            <w:r>
              <w:rPr>
                <w:noProof/>
                <w:lang w:eastAsia="zh-CN"/>
              </w:rPr>
              <w:t xml:space="preserve">information </w:t>
            </w:r>
            <w:ins w:id="17" w:author="Huawei" w:date="2025-05-21T04:44:00Z">
              <w:r w:rsidR="00BB4BF4">
                <w:rPr>
                  <w:noProof/>
                  <w:lang w:eastAsia="zh-CN"/>
                </w:rPr>
                <w:t>report</w:t>
              </w:r>
            </w:ins>
            <w:ins w:id="18" w:author="Huawei" w:date="2025-05-21T04:45:00Z">
              <w:r w:rsidR="00BB4BF4">
                <w:rPr>
                  <w:noProof/>
                  <w:lang w:eastAsia="zh-CN"/>
                </w:rPr>
                <w:t>ing</w:t>
              </w:r>
            </w:ins>
            <w:ins w:id="19" w:author="Huawei" w:date="2025-05-21T04:44:00Z">
              <w:r w:rsidR="00BB4BF4">
                <w:rPr>
                  <w:noProof/>
                  <w:lang w:eastAsia="zh-CN"/>
                </w:rPr>
                <w:t xml:space="preserve"> </w:t>
              </w:r>
            </w:ins>
            <w:ins w:id="20" w:author="Huawei" w:date="2025-05-06T11:40:00Z">
              <w:r>
                <w:rPr>
                  <w:noProof/>
                  <w:lang w:eastAsia="zh-CN"/>
                </w:rPr>
                <w:t>capability</w:t>
              </w:r>
            </w:ins>
            <w:ins w:id="21" w:author="Huawei" w:date="2025-05-06T11:39:00Z">
              <w:r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 xml:space="preserve">is supported by </w:t>
            </w:r>
            <w:ins w:id="22" w:author="Huawei" w:date="2025-05-06T11:40:00Z">
              <w:r>
                <w:rPr>
                  <w:noProof/>
                  <w:lang w:eastAsia="zh-CN"/>
                </w:rPr>
                <w:t>intent handling function</w:t>
              </w:r>
            </w:ins>
            <w:del w:id="23" w:author="Huawei" w:date="2025-05-06T11:40:00Z">
              <w:r w:rsidDel="00CB28B7">
                <w:rPr>
                  <w:noProof/>
                  <w:lang w:eastAsia="zh-CN"/>
                </w:rPr>
                <w:delText>IntentReport</w:delText>
              </w:r>
            </w:del>
          </w:p>
        </w:tc>
      </w:tr>
      <w:tr w:rsidR="00CB28B7" w:rsidRPr="00BD0CAD" w14:paraId="4E03B9FB" w14:textId="77777777" w:rsidTr="00640377">
        <w:trPr>
          <w:jc w:val="center"/>
        </w:trPr>
        <w:tc>
          <w:tcPr>
            <w:tcW w:w="1543" w:type="pct"/>
          </w:tcPr>
          <w:p w14:paraId="46BB1897" w14:textId="77777777" w:rsidR="00CB28B7" w:rsidRPr="00506640" w:rsidRDefault="00CB28B7" w:rsidP="00640377">
            <w:pPr>
              <w:pStyle w:val="TAL"/>
              <w:rPr>
                <w:rFonts w:ascii="Courier New" w:eastAsia="等线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Cs w:val="18"/>
              </w:rPr>
              <w:t>i</w:t>
            </w:r>
            <w:r>
              <w:rPr>
                <w:rFonts w:ascii="Courier New" w:hAnsi="Courier New" w:cs="Courier New"/>
                <w:szCs w:val="18"/>
              </w:rPr>
              <w:t>ntentConflictReports</w:t>
            </w:r>
          </w:p>
        </w:tc>
        <w:tc>
          <w:tcPr>
            <w:tcW w:w="3457" w:type="pct"/>
          </w:tcPr>
          <w:p w14:paraId="12AB3B04" w14:textId="6BF5685F" w:rsidR="00CB28B7" w:rsidRDefault="00CB28B7" w:rsidP="0064037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Condition: intent conflict information </w:t>
            </w:r>
            <w:ins w:id="24" w:author="Huawei" w:date="2025-05-21T04:46:00Z">
              <w:r w:rsidR="00BB4BF4">
                <w:rPr>
                  <w:noProof/>
                  <w:lang w:eastAsia="zh-CN"/>
                </w:rPr>
                <w:t xml:space="preserve">reporting capability </w:t>
              </w:r>
            </w:ins>
            <w:r>
              <w:rPr>
                <w:noProof/>
                <w:lang w:eastAsia="zh-CN"/>
              </w:rPr>
              <w:t xml:space="preserve">is supported by </w:t>
            </w:r>
            <w:del w:id="25" w:author="Huawei" w:date="2025-05-06T11:41:00Z">
              <w:r w:rsidDel="00CB28B7">
                <w:rPr>
                  <w:noProof/>
                  <w:lang w:eastAsia="zh-CN"/>
                </w:rPr>
                <w:delText>IntentReport</w:delText>
              </w:r>
            </w:del>
            <w:ins w:id="26" w:author="Huawei" w:date="2025-05-06T11:41:00Z">
              <w:r>
                <w:rPr>
                  <w:noProof/>
                  <w:lang w:eastAsia="zh-CN"/>
                </w:rPr>
                <w:t>intent handling function</w:t>
              </w:r>
            </w:ins>
          </w:p>
        </w:tc>
      </w:tr>
      <w:tr w:rsidR="00CB28B7" w:rsidRPr="00BD0CAD" w14:paraId="7E7BB1F9" w14:textId="77777777" w:rsidTr="00640377">
        <w:trPr>
          <w:jc w:val="center"/>
        </w:trPr>
        <w:tc>
          <w:tcPr>
            <w:tcW w:w="1543" w:type="pct"/>
          </w:tcPr>
          <w:p w14:paraId="0002AE80" w14:textId="77777777" w:rsidR="00CB28B7" w:rsidRPr="00506640" w:rsidRDefault="00CB28B7" w:rsidP="00640377">
            <w:pPr>
              <w:pStyle w:val="TAL"/>
              <w:rPr>
                <w:rFonts w:ascii="Courier New" w:eastAsia="等线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ntentFeasibilityCheckReport</w:t>
            </w:r>
          </w:p>
        </w:tc>
        <w:tc>
          <w:tcPr>
            <w:tcW w:w="3457" w:type="pct"/>
          </w:tcPr>
          <w:p w14:paraId="01ED0F96" w14:textId="54D77A7C" w:rsidR="00CB28B7" w:rsidRDefault="00CB28B7" w:rsidP="0064037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Condition: intent feasibility check information </w:t>
            </w:r>
            <w:ins w:id="27" w:author="Huawei" w:date="2025-05-21T04:46:00Z">
              <w:r w:rsidR="00BB4BF4">
                <w:rPr>
                  <w:noProof/>
                  <w:lang w:eastAsia="zh-CN"/>
                </w:rPr>
                <w:t xml:space="preserve">reporting </w:t>
              </w:r>
            </w:ins>
            <w:ins w:id="28" w:author="Huawei" w:date="2025-05-06T11:41:00Z">
              <w:r>
                <w:rPr>
                  <w:noProof/>
                  <w:lang w:eastAsia="zh-CN"/>
                </w:rPr>
                <w:t xml:space="preserve">capability </w:t>
              </w:r>
            </w:ins>
            <w:r>
              <w:rPr>
                <w:noProof/>
                <w:lang w:eastAsia="zh-CN"/>
              </w:rPr>
              <w:t xml:space="preserve">is supported by </w:t>
            </w:r>
            <w:del w:id="29" w:author="Huawei" w:date="2025-05-06T11:41:00Z">
              <w:r w:rsidDel="00CB28B7">
                <w:rPr>
                  <w:noProof/>
                  <w:lang w:eastAsia="zh-CN"/>
                </w:rPr>
                <w:delText>IntentReport</w:delText>
              </w:r>
            </w:del>
            <w:ins w:id="30" w:author="Huawei" w:date="2025-05-06T11:41:00Z">
              <w:r>
                <w:rPr>
                  <w:noProof/>
                  <w:lang w:eastAsia="zh-CN"/>
                </w:rPr>
                <w:t>intent handling function</w:t>
              </w:r>
            </w:ins>
          </w:p>
        </w:tc>
      </w:tr>
      <w:tr w:rsidR="00CB28B7" w:rsidRPr="00BD0CAD" w14:paraId="286C3897" w14:textId="77777777" w:rsidTr="00640377">
        <w:trPr>
          <w:jc w:val="center"/>
        </w:trPr>
        <w:tc>
          <w:tcPr>
            <w:tcW w:w="1543" w:type="pct"/>
          </w:tcPr>
          <w:p w14:paraId="6A67AC3E" w14:textId="77777777" w:rsidR="00CB28B7" w:rsidRDefault="00CB28B7" w:rsidP="0064037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615526">
              <w:rPr>
                <w:rFonts w:ascii="Courier New" w:hAnsi="Courier New" w:cs="Courier New"/>
                <w:szCs w:val="18"/>
                <w:lang w:eastAsia="zh-CN"/>
              </w:rPr>
              <w:t>intentExplorationReport</w:t>
            </w:r>
          </w:p>
        </w:tc>
        <w:tc>
          <w:tcPr>
            <w:tcW w:w="3457" w:type="pct"/>
          </w:tcPr>
          <w:p w14:paraId="2647B80B" w14:textId="36F5A32B" w:rsidR="00CB28B7" w:rsidRDefault="00CB28B7" w:rsidP="0064037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Condition: intent exploration information </w:t>
            </w:r>
            <w:ins w:id="31" w:author="Huawei" w:date="2025-05-21T04:46:00Z">
              <w:r w:rsidR="00BB4BF4">
                <w:rPr>
                  <w:noProof/>
                  <w:lang w:eastAsia="zh-CN"/>
                </w:rPr>
                <w:t xml:space="preserve">reporting </w:t>
              </w:r>
            </w:ins>
            <w:ins w:id="32" w:author="Huawei" w:date="2025-05-06T11:41:00Z">
              <w:r>
                <w:rPr>
                  <w:noProof/>
                  <w:lang w:eastAsia="zh-CN"/>
                </w:rPr>
                <w:t xml:space="preserve">capability </w:t>
              </w:r>
            </w:ins>
            <w:r>
              <w:rPr>
                <w:noProof/>
                <w:lang w:eastAsia="zh-CN"/>
              </w:rPr>
              <w:t xml:space="preserve">is supported by </w:t>
            </w:r>
            <w:del w:id="33" w:author="Huawei" w:date="2025-05-06T11:41:00Z">
              <w:r w:rsidDel="00CB28B7">
                <w:rPr>
                  <w:noProof/>
                  <w:lang w:eastAsia="zh-CN"/>
                </w:rPr>
                <w:delText>IntentReport</w:delText>
              </w:r>
            </w:del>
            <w:ins w:id="34" w:author="Huawei" w:date="2025-05-06T11:41:00Z">
              <w:r>
                <w:rPr>
                  <w:noProof/>
                  <w:lang w:eastAsia="zh-CN"/>
                </w:rPr>
                <w:t>intent handling function</w:t>
              </w:r>
            </w:ins>
          </w:p>
        </w:tc>
      </w:tr>
      <w:tr w:rsidR="00CB28B7" w:rsidRPr="00BD0CAD" w14:paraId="52FD7E3A" w14:textId="77777777" w:rsidTr="00640377">
        <w:trPr>
          <w:jc w:val="center"/>
        </w:trPr>
        <w:tc>
          <w:tcPr>
            <w:tcW w:w="1543" w:type="pct"/>
          </w:tcPr>
          <w:p w14:paraId="5AC3D457" w14:textId="77777777" w:rsidR="00CB28B7" w:rsidRPr="00615526" w:rsidRDefault="00CB28B7" w:rsidP="0064037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5412DF">
              <w:rPr>
                <w:rFonts w:ascii="Courier New" w:hAnsi="Courier New" w:cs="Courier New"/>
                <w:szCs w:val="18"/>
                <w:lang w:eastAsia="zh-CN"/>
              </w:rPr>
              <w:t>intentNegotiationReport</w:t>
            </w:r>
          </w:p>
        </w:tc>
        <w:tc>
          <w:tcPr>
            <w:tcW w:w="3457" w:type="pct"/>
          </w:tcPr>
          <w:p w14:paraId="25B6057E" w14:textId="1644D591" w:rsidR="00CB28B7" w:rsidRDefault="00CB28B7" w:rsidP="0064037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Condition: intent </w:t>
            </w:r>
            <w:ins w:id="35" w:author="Huawei" w:date="2025-05-21T04:46:00Z">
              <w:r w:rsidR="00BB4BF4">
                <w:rPr>
                  <w:noProof/>
                  <w:lang w:eastAsia="zh-CN"/>
                </w:rPr>
                <w:t xml:space="preserve">fulfilment </w:t>
              </w:r>
            </w:ins>
            <w:r>
              <w:rPr>
                <w:noProof/>
                <w:lang w:eastAsia="zh-CN"/>
              </w:rPr>
              <w:t xml:space="preserve">negotiation </w:t>
            </w:r>
            <w:ins w:id="36" w:author="Huawei" w:date="2025-05-21T04:46:00Z">
              <w:r w:rsidR="00BB4BF4">
                <w:rPr>
                  <w:noProof/>
                  <w:lang w:eastAsia="zh-CN"/>
                </w:rPr>
                <w:t>information re</w:t>
              </w:r>
            </w:ins>
            <w:ins w:id="37" w:author="Huawei" w:date="2025-05-21T04:47:00Z">
              <w:r w:rsidR="00BB4BF4">
                <w:rPr>
                  <w:noProof/>
                  <w:lang w:eastAsia="zh-CN"/>
                </w:rPr>
                <w:t xml:space="preserve">porting </w:t>
              </w:r>
            </w:ins>
            <w:ins w:id="38" w:author="Huawei" w:date="2025-05-07T17:36:00Z">
              <w:r w:rsidR="00414232">
                <w:rPr>
                  <w:noProof/>
                  <w:lang w:eastAsia="zh-CN"/>
                </w:rPr>
                <w:t>capability</w:t>
              </w:r>
            </w:ins>
            <w:ins w:id="39" w:author="Huawei" w:date="2025-05-06T11:42:00Z">
              <w:r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 xml:space="preserve">is supported by the </w:t>
            </w:r>
            <w:del w:id="40" w:author="Huawei" w:date="2025-05-06T11:42:00Z">
              <w:r w:rsidDel="00CB28B7">
                <w:rPr>
                  <w:noProof/>
                  <w:lang w:eastAsia="zh-CN"/>
                </w:rPr>
                <w:delText>Intent-driven Mns producer</w:delText>
              </w:r>
            </w:del>
            <w:ins w:id="41" w:author="Huawei" w:date="2025-05-06T11:42:00Z">
              <w:r>
                <w:rPr>
                  <w:noProof/>
                  <w:lang w:eastAsia="zh-CN"/>
                </w:rPr>
                <w:t>intent handling function</w:t>
              </w:r>
            </w:ins>
          </w:p>
        </w:tc>
      </w:tr>
    </w:tbl>
    <w:p w14:paraId="61E04D89" w14:textId="77777777" w:rsidR="00CB28B7" w:rsidRPr="004779B9" w:rsidRDefault="00CB28B7" w:rsidP="00CB28B7">
      <w:pPr>
        <w:rPr>
          <w:lang w:eastAsia="zh-CN"/>
        </w:rPr>
      </w:pPr>
    </w:p>
    <w:p w14:paraId="750B7222" w14:textId="77777777" w:rsidR="00CB28B7" w:rsidRPr="00E97C1A" w:rsidRDefault="00CB28B7" w:rsidP="00CB28B7">
      <w:pPr>
        <w:pStyle w:val="6"/>
      </w:pPr>
      <w:bookmarkStart w:id="42" w:name="_CR6_2_1_2_2_4"/>
      <w:bookmarkStart w:id="43" w:name="_Toc193446740"/>
      <w:bookmarkEnd w:id="42"/>
      <w:r>
        <w:t>6.2.1.2.2.4</w:t>
      </w:r>
      <w:r w:rsidRPr="00E97C1A">
        <w:tab/>
        <w:t>Notifications</w:t>
      </w:r>
      <w:bookmarkEnd w:id="43"/>
    </w:p>
    <w:p w14:paraId="53267BBC" w14:textId="77777777" w:rsidR="00CB28B7" w:rsidRDefault="00CB28B7" w:rsidP="00CB28B7">
      <w:pPr>
        <w:rPr>
          <w:lang w:eastAsia="zh-CN"/>
        </w:rPr>
      </w:pPr>
      <w:r w:rsidRPr="00E97C1A">
        <w:t xml:space="preserve">The common notifications defined in clause </w:t>
      </w:r>
      <w:r>
        <w:t>6.2.1.5</w:t>
      </w:r>
      <w:r w:rsidRPr="00E97C1A">
        <w:t xml:space="preserve"> are valid for this IOC, without exceptions or additions</w:t>
      </w:r>
    </w:p>
    <w:p w14:paraId="68C9CD36" w14:textId="2DB6710C" w:rsidR="001E41F3" w:rsidRPr="00CB28B7" w:rsidRDefault="001E41F3">
      <w:pPr>
        <w:rPr>
          <w:noProof/>
        </w:rPr>
      </w:pPr>
    </w:p>
    <w:p w14:paraId="4B1BAD21" w14:textId="7D9B332B" w:rsidR="004825C2" w:rsidRDefault="004825C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825C2" w14:paraId="4F14EB75" w14:textId="77777777" w:rsidTr="00640377">
        <w:tc>
          <w:tcPr>
            <w:tcW w:w="9521" w:type="dxa"/>
            <w:shd w:val="clear" w:color="auto" w:fill="FFFFCC"/>
            <w:vAlign w:val="center"/>
          </w:tcPr>
          <w:p w14:paraId="14E923F3" w14:textId="5E9370D7" w:rsidR="004825C2" w:rsidRDefault="004825C2" w:rsidP="006403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606FB72" w14:textId="77777777" w:rsidR="004825C2" w:rsidRDefault="004825C2">
      <w:pPr>
        <w:rPr>
          <w:noProof/>
        </w:rPr>
      </w:pPr>
    </w:p>
    <w:sectPr w:rsidR="004825C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CE107" w14:textId="77777777" w:rsidR="000A59A5" w:rsidRDefault="000A59A5">
      <w:r>
        <w:separator/>
      </w:r>
    </w:p>
  </w:endnote>
  <w:endnote w:type="continuationSeparator" w:id="0">
    <w:p w14:paraId="40D6DC8B" w14:textId="77777777" w:rsidR="000A59A5" w:rsidRDefault="000A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9922E" w14:textId="77777777" w:rsidR="000A59A5" w:rsidRDefault="000A59A5">
      <w:r>
        <w:separator/>
      </w:r>
    </w:p>
  </w:footnote>
  <w:footnote w:type="continuationSeparator" w:id="0">
    <w:p w14:paraId="264B24C8" w14:textId="77777777" w:rsidR="000A59A5" w:rsidRDefault="000A5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59A5"/>
    <w:rsid w:val="000A6394"/>
    <w:rsid w:val="000B7FED"/>
    <w:rsid w:val="000C038A"/>
    <w:rsid w:val="000C6598"/>
    <w:rsid w:val="000D44B3"/>
    <w:rsid w:val="00145D43"/>
    <w:rsid w:val="0016166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4232"/>
    <w:rsid w:val="004242F1"/>
    <w:rsid w:val="004825C2"/>
    <w:rsid w:val="004B75B7"/>
    <w:rsid w:val="004D52A3"/>
    <w:rsid w:val="005141D9"/>
    <w:rsid w:val="0051580D"/>
    <w:rsid w:val="00547111"/>
    <w:rsid w:val="00592D74"/>
    <w:rsid w:val="005E2C44"/>
    <w:rsid w:val="00621188"/>
    <w:rsid w:val="006257ED"/>
    <w:rsid w:val="0064428B"/>
    <w:rsid w:val="00653DE4"/>
    <w:rsid w:val="00665C47"/>
    <w:rsid w:val="00695808"/>
    <w:rsid w:val="006B46FB"/>
    <w:rsid w:val="006E21FB"/>
    <w:rsid w:val="007511F6"/>
    <w:rsid w:val="00792342"/>
    <w:rsid w:val="007977A8"/>
    <w:rsid w:val="007B512A"/>
    <w:rsid w:val="007C2097"/>
    <w:rsid w:val="007D6A07"/>
    <w:rsid w:val="007F7259"/>
    <w:rsid w:val="008040A8"/>
    <w:rsid w:val="008279FA"/>
    <w:rsid w:val="008576D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BF4"/>
    <w:rsid w:val="00BB5DFC"/>
    <w:rsid w:val="00BD279D"/>
    <w:rsid w:val="00BD6BB8"/>
    <w:rsid w:val="00C66BA2"/>
    <w:rsid w:val="00C73255"/>
    <w:rsid w:val="00C870F6"/>
    <w:rsid w:val="00C907B5"/>
    <w:rsid w:val="00C95985"/>
    <w:rsid w:val="00CB28B7"/>
    <w:rsid w:val="00CC5026"/>
    <w:rsid w:val="00CC68D0"/>
    <w:rsid w:val="00D03F9A"/>
    <w:rsid w:val="00D06D51"/>
    <w:rsid w:val="00D24991"/>
    <w:rsid w:val="00D50255"/>
    <w:rsid w:val="00D61FF4"/>
    <w:rsid w:val="00D66520"/>
    <w:rsid w:val="00D84AE9"/>
    <w:rsid w:val="00D9124E"/>
    <w:rsid w:val="00DE34CF"/>
    <w:rsid w:val="00E13F3D"/>
    <w:rsid w:val="00E248FE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28B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B2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B28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B2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B28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CEAD7-14CA-4F08-A1CA-0C44538C0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999</Words>
  <Characters>5698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2020-02-03T08:32:00Z</dcterms:created>
  <dcterms:modified xsi:type="dcterms:W3CDTF">2025-05-21T02:48:00Z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S5-252299</vt:lpwstr>
  </property>
  <property fmtid="{D5CDD505-2E9C-101B-9397-08002B2CF9AE}" pid="10" name="Spec#">
    <vt:lpwstr>28.312</vt:lpwstr>
  </property>
  <property fmtid="{D5CDD505-2E9C-101B-9397-08002B2CF9AE}" pid="11" name="Cr#">
    <vt:lpwstr>0343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28.312 Update constraint description for IntentReport 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IDMS_MN_Ph3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</Properties>
</file>